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5280"/>
      </w:pPr>
      <w:bookmarkStart w:id="0" w:name="_GoBack"/>
      <w:bookmarkEnd w:id="0"/>
      <w:r>
        <w:t xml:space="preserve">ЗАТВЕРДЖЕНО </w:t>
      </w:r>
    </w:p>
    <w:p>
      <w:pPr>
        <w:ind w:left="5280"/>
      </w:pPr>
      <w:r>
        <w:t xml:space="preserve">Наглядовою радою </w:t>
      </w:r>
      <w:r>
        <w:rPr>
          <w:lang w:val="uk-UA"/>
        </w:rPr>
        <w:t>Пр</w:t>
      </w:r>
      <w:r>
        <w:t>АТ «</w:t>
      </w:r>
      <w:r>
        <w:rPr>
          <w:lang w:val="uk-UA"/>
        </w:rPr>
        <w:t>Харківенергозбут</w:t>
      </w:r>
      <w:r>
        <w:t xml:space="preserve">» </w:t>
      </w:r>
    </w:p>
    <w:p>
      <w:pPr>
        <w:pStyle w:val="6"/>
        <w:spacing w:before="0" w:beforeAutospacing="0" w:after="0" w:afterAutospacing="0"/>
        <w:ind w:left="5280"/>
        <w:contextualSpacing/>
        <w:rPr>
          <w:u w:val="single"/>
          <w:lang w:val="en-US"/>
        </w:rPr>
      </w:pPr>
      <w:r>
        <w:t xml:space="preserve">протокол № </w:t>
      </w:r>
      <w:r>
        <w:rPr>
          <w:u w:val="single"/>
          <w:lang w:val="en-US"/>
        </w:rPr>
        <w:t>2/2021</w:t>
      </w:r>
      <w:r>
        <w:t xml:space="preserve"> від </w:t>
      </w:r>
      <w:r>
        <w:rPr>
          <w:u w:val="single"/>
          <w:lang w:val="en-US"/>
        </w:rPr>
        <w:t>28</w:t>
      </w:r>
      <w:r>
        <w:rPr>
          <w:u w:val="single"/>
          <w:lang w:val="uk-UA"/>
        </w:rPr>
        <w:t>.</w:t>
      </w:r>
      <w:r>
        <w:rPr>
          <w:u w:val="single"/>
          <w:lang w:val="en-US"/>
        </w:rPr>
        <w:t>01</w:t>
      </w:r>
      <w:r>
        <w:rPr>
          <w:u w:val="single"/>
          <w:lang w:val="uk-UA"/>
        </w:rPr>
        <w:t>.</w:t>
      </w:r>
      <w:r>
        <w:rPr>
          <w:u w:val="single"/>
        </w:rPr>
        <w:t>202</w:t>
      </w:r>
      <w:r>
        <w:rPr>
          <w:u w:val="single"/>
          <w:lang w:val="uk-UA"/>
        </w:rPr>
        <w:t>1</w:t>
      </w:r>
    </w:p>
    <w:p>
      <w:pPr>
        <w:pStyle w:val="6"/>
        <w:spacing w:before="0" w:beforeAutospacing="0" w:after="0" w:afterAutospacing="0"/>
        <w:ind w:left="5940"/>
        <w:contextualSpacing/>
        <w:jc w:val="right"/>
        <w:rPr>
          <w:lang w:val="uk-UA"/>
        </w:rPr>
      </w:pPr>
    </w:p>
    <w:tbl>
      <w:tblPr>
        <w:tblStyle w:val="5"/>
        <w:tblW w:w="99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5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9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contextualSpacing/>
              <w:jc w:val="center"/>
              <w:rPr>
                <w:b/>
                <w:lang/>
              </w:rPr>
            </w:pPr>
            <w:r>
              <w:rPr>
                <w:b/>
                <w:lang w:val="uk-UA"/>
              </w:rPr>
              <w:t xml:space="preserve">ПРИВАТНЕ </w:t>
            </w:r>
            <w:r>
              <w:rPr>
                <w:b/>
                <w:lang/>
              </w:rPr>
              <w:t>АКЦІОНЕРНЕ ТОВАРИСТВО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  <w:lang/>
              </w:rPr>
              <w:t>«</w:t>
            </w:r>
            <w:r>
              <w:rPr>
                <w:b/>
                <w:lang w:val="uk-UA"/>
              </w:rPr>
              <w:t>Харківенергозбут</w:t>
            </w:r>
            <w:r>
              <w:rPr>
                <w:b/>
                <w:lang/>
              </w:rPr>
              <w:t>»</w:t>
            </w:r>
          </w:p>
          <w:p>
            <w:pPr>
              <w:widowControl w:val="0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lang w:val="uk-UA"/>
              </w:rPr>
              <w:t xml:space="preserve">(ідентифікаціний код юридичної особи – </w:t>
            </w:r>
            <w:r>
              <w:rPr>
                <w:b/>
                <w:lang w:val="uk-UA"/>
              </w:rPr>
              <w:t>42206328</w:t>
            </w:r>
            <w:r>
              <w:rPr>
                <w:lang w:val="uk-UA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99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 w:val="0"/>
              <w:contextualSpacing/>
              <w:rPr>
                <w:b/>
                <w:sz w:val="20"/>
                <w:szCs w:val="20"/>
              </w:rPr>
            </w:pPr>
          </w:p>
          <w:p>
            <w:pPr>
              <w:widowControl w:val="0"/>
              <w:contextualSpacing/>
              <w:rPr>
                <w:b/>
                <w:sz w:val="20"/>
                <w:szCs w:val="20"/>
              </w:rPr>
            </w:pPr>
          </w:p>
          <w:p>
            <w:pPr>
              <w:widowControl w:val="0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БЮЛЕТЕНЬ</w:t>
            </w:r>
          </w:p>
          <w:p>
            <w:pPr>
              <w:widowControl w:val="0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для голосування на позачергових Загальних зборах, які проводяться дистанційно </w:t>
            </w: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8 лютого 2021 року</w:t>
            </w:r>
          </w:p>
          <w:p>
            <w:pPr>
              <w:widowControl w:val="0"/>
              <w:contextualSpacing/>
              <w:jc w:val="center"/>
              <w:rPr>
                <w:b/>
                <w:sz w:val="16"/>
                <w:szCs w:val="16"/>
                <w:lang w:val="uk-UA"/>
              </w:rPr>
            </w:pPr>
          </w:p>
          <w:p>
            <w:pPr>
              <w:widowControl w:val="0"/>
              <w:contextualSpacing/>
              <w:jc w:val="center"/>
              <w:rPr>
                <w:b/>
                <w:sz w:val="16"/>
                <w:szCs w:val="16"/>
                <w:lang w:val="uk-UA"/>
              </w:rPr>
            </w:pPr>
          </w:p>
          <w:p>
            <w:pPr>
              <w:widowControl w:val="0"/>
              <w:contextualSpacing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(голосування на позачергових</w:t>
            </w:r>
            <w:r>
              <w:rPr>
                <w:sz w:val="20"/>
                <w:szCs w:val="20"/>
                <w:lang w:val="uk-UA"/>
              </w:rPr>
              <w:t xml:space="preserve"> загальних зборах приватного акціонерного товариства «Харківенергозбут»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>
            <w:pPr>
              <w:widowControl w:val="0"/>
              <w:contextualSpacing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починається  15  лютого 2021 року та завершується о 1</w:t>
            </w:r>
            <w:r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годині 00 хв  18 лютого 2021 року)</w:t>
            </w:r>
          </w:p>
          <w:p>
            <w:pPr>
              <w:widowControl w:val="0"/>
              <w:contextualSpacing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vAlign w:val="center"/>
          </w:tcPr>
          <w:p>
            <w:pPr>
              <w:contextualSpacing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Дата проведення позачергових Загальних зборів:</w:t>
            </w:r>
          </w:p>
        </w:tc>
        <w:tc>
          <w:tcPr>
            <w:tcW w:w="5044" w:type="dxa"/>
            <w:vAlign w:val="center"/>
          </w:tcPr>
          <w:p>
            <w:pPr>
              <w:contextualSpacing/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            18  лютого  2021 року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vAlign w:val="center"/>
          </w:tcPr>
          <w:p>
            <w:pPr>
              <w:contextualSpacing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Дата заповнення бюлетеня акціонером (представником акціонера):                           </w:t>
            </w:r>
          </w:p>
        </w:tc>
        <w:tc>
          <w:tcPr>
            <w:tcW w:w="5044" w:type="dxa"/>
            <w:vAlign w:val="center"/>
          </w:tcPr>
          <w:p>
            <w:pPr>
              <w:contextualSpacing/>
              <w:rPr>
                <w:sz w:val="20"/>
                <w:szCs w:val="20"/>
                <w:lang w:val="uk-UA"/>
              </w:rPr>
            </w:pPr>
          </w:p>
        </w:tc>
      </w:tr>
    </w:tbl>
    <w:p>
      <w:pPr>
        <w:rPr>
          <w:sz w:val="16"/>
          <w:szCs w:val="16"/>
        </w:rPr>
      </w:pPr>
    </w:p>
    <w:tbl>
      <w:tblPr>
        <w:tblStyle w:val="5"/>
        <w:tblW w:w="99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5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972" w:type="dxa"/>
            <w:gridSpan w:val="2"/>
            <w:shd w:val="clear" w:color="auto" w:fill="D9D9D9"/>
            <w:vAlign w:val="center"/>
          </w:tcPr>
          <w:p>
            <w:pPr>
              <w:contextualSpacing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Реквізити акціонера: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4928" w:type="dxa"/>
            <w:vAlign w:val="center"/>
          </w:tcPr>
          <w:p>
            <w:pPr>
              <w:contextualSpacing/>
              <w:rPr>
                <w:bCs/>
                <w:color w:val="000000"/>
                <w:sz w:val="20"/>
                <w:szCs w:val="20"/>
                <w:u w:val="single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Ім’я/Найменування акціонера</w:t>
            </w:r>
          </w:p>
        </w:tc>
        <w:tc>
          <w:tcPr>
            <w:tcW w:w="5044" w:type="dxa"/>
            <w:vAlign w:val="top"/>
          </w:tcPr>
          <w:p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  <w:lang w:val="uk-UA"/>
              </w:rPr>
            </w:pPr>
          </w:p>
          <w:p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928" w:type="dxa"/>
            <w:vAlign w:val="center"/>
          </w:tcPr>
          <w:p>
            <w:pPr>
              <w:contextualSpacing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особу акціонера </w:t>
            </w:r>
            <w:r>
              <w:rPr>
                <w:i/>
                <w:sz w:val="20"/>
                <w:szCs w:val="20"/>
                <w:lang w:val="uk-UA"/>
              </w:rPr>
              <w:t>(для фізичної особи)</w:t>
            </w:r>
          </w:p>
        </w:tc>
        <w:tc>
          <w:tcPr>
            <w:tcW w:w="5044" w:type="dxa"/>
            <w:vAlign w:val="top"/>
          </w:tcPr>
          <w:p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4928" w:type="dxa"/>
            <w:vAlign w:val="center"/>
          </w:tcPr>
          <w:p>
            <w:pPr>
              <w:contextualSpacing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Реєстраційний номер облікової картки платника податків </w:t>
            </w:r>
            <w:r>
              <w:rPr>
                <w:i/>
                <w:sz w:val="20"/>
                <w:szCs w:val="20"/>
                <w:lang w:val="uk-UA"/>
              </w:rPr>
              <w:t>(для акціонера –  фізичної особи (за наявності))</w:t>
            </w:r>
          </w:p>
          <w:p>
            <w:pPr>
              <w:contextualSpacing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або</w:t>
            </w:r>
          </w:p>
          <w:p>
            <w:pPr>
              <w:contextualSpacing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ідентифікаційний код юридичної особи (Код за ЄДРПОУ) – акціонера  </w:t>
            </w:r>
            <w:r>
              <w:rPr>
                <w:i/>
                <w:sz w:val="20"/>
                <w:szCs w:val="20"/>
                <w:lang w:val="uk-UA"/>
              </w:rPr>
              <w:t>(для юридичних осіб зареєстрованих в Україні)</w:t>
            </w:r>
            <w:r>
              <w:rPr>
                <w:sz w:val="20"/>
                <w:szCs w:val="20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>
              <w:rPr>
                <w:i/>
                <w:sz w:val="20"/>
                <w:szCs w:val="20"/>
                <w:lang w:val="uk-UA"/>
              </w:rPr>
              <w:t>(для юридичних осіб зареєстрованих поза територією України)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044" w:type="dxa"/>
            <w:vAlign w:val="top"/>
          </w:tcPr>
          <w:p>
            <w:pPr>
              <w:contextualSpacing/>
              <w:jc w:val="both"/>
              <w:rPr>
                <w:sz w:val="20"/>
                <w:lang w:val="uk-UA"/>
              </w:rPr>
            </w:pPr>
          </w:p>
          <w:p>
            <w:pPr>
              <w:contextualSpacing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</w:tbl>
    <w:p>
      <w:pPr>
        <w:rPr>
          <w:sz w:val="16"/>
          <w:szCs w:val="16"/>
        </w:rPr>
      </w:pPr>
    </w:p>
    <w:tbl>
      <w:tblPr>
        <w:tblStyle w:val="5"/>
        <w:tblW w:w="99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5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972" w:type="dxa"/>
            <w:gridSpan w:val="2"/>
            <w:shd w:val="clear" w:color="auto" w:fill="D9D9D9"/>
            <w:vAlign w:val="center"/>
          </w:tcPr>
          <w:p>
            <w:pPr>
              <w:contextualSpacing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Реквізити представника акціонера (за наявності):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4928" w:type="dxa"/>
            <w:vAlign w:val="center"/>
          </w:tcPr>
          <w:p>
            <w:pPr>
              <w:contextualSpacing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Ім’я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 / Найменування</w:t>
            </w:r>
            <w:r>
              <w:rPr>
                <w:sz w:val="20"/>
                <w:szCs w:val="20"/>
                <w:lang w:val="uk-UA"/>
              </w:rPr>
              <w:t xml:space="preserve"> представника акціонера</w:t>
            </w:r>
          </w:p>
          <w:p>
            <w:pPr>
              <w:contextualSpacing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(а також ім’я фізичної особи – представника юридичної особи – представника акціонера (за наявності))</w:t>
            </w:r>
          </w:p>
          <w:p>
            <w:pPr>
              <w:contextualSpacing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5044" w:type="dxa"/>
            <w:vAlign w:val="top"/>
          </w:tcPr>
          <w:p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4928" w:type="dxa"/>
            <w:vAlign w:val="top"/>
          </w:tcPr>
          <w:p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>
              <w:rPr>
                <w:i/>
                <w:sz w:val="20"/>
                <w:szCs w:val="20"/>
                <w:lang w:val="uk-UA"/>
              </w:rPr>
              <w:t>(для фізичної особи)</w:t>
            </w:r>
          </w:p>
        </w:tc>
        <w:tc>
          <w:tcPr>
            <w:tcW w:w="5044" w:type="dxa"/>
            <w:vAlign w:val="top"/>
          </w:tcPr>
          <w:p>
            <w:pPr>
              <w:contextualSpacing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4928" w:type="dxa"/>
            <w:vAlign w:val="top"/>
          </w:tcPr>
          <w:p>
            <w:pPr>
              <w:contextualSpacing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Реєстраційний номер облікової картки платника податків </w:t>
            </w:r>
            <w:r>
              <w:rPr>
                <w:i/>
                <w:sz w:val="20"/>
                <w:szCs w:val="20"/>
                <w:lang w:val="uk-UA"/>
              </w:rPr>
              <w:t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>
            <w:pPr>
              <w:contextualSpacing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та за наявності ідентифікаційний код юридичної особи (Код за ЄДРПОУ) – представника акціонера  </w:t>
            </w:r>
            <w:r>
              <w:rPr>
                <w:i/>
                <w:sz w:val="20"/>
                <w:szCs w:val="20"/>
                <w:lang w:val="uk-UA"/>
              </w:rPr>
              <w:t>(для юридичних осіб зареєстрованих в Україні)</w:t>
            </w:r>
            <w:r>
              <w:rPr>
                <w:sz w:val="20"/>
                <w:szCs w:val="20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>
              <w:rPr>
                <w:i/>
                <w:sz w:val="20"/>
                <w:szCs w:val="20"/>
                <w:lang w:val="uk-UA"/>
              </w:rPr>
              <w:t>(для юридичних осіб зареєстрованих поза територією України)</w:t>
            </w:r>
          </w:p>
        </w:tc>
        <w:tc>
          <w:tcPr>
            <w:tcW w:w="5044" w:type="dxa"/>
            <w:vAlign w:val="top"/>
          </w:tcPr>
          <w:p>
            <w:pPr>
              <w:contextualSpacing/>
              <w:jc w:val="both"/>
              <w:rPr>
                <w:bCs/>
                <w:sz w:val="20"/>
                <w:szCs w:val="20"/>
                <w:highlight w:val="yellow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928" w:type="dxa"/>
            <w:vAlign w:val="top"/>
          </w:tcPr>
          <w:p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</w:p>
          <w:p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Документ на підставі якого діє представник акціонера </w:t>
            </w:r>
            <w:r>
              <w:rPr>
                <w:i/>
                <w:sz w:val="20"/>
                <w:szCs w:val="20"/>
                <w:lang w:val="uk-UA"/>
              </w:rPr>
              <w:t>(дата видачі, строк дії та номер)</w:t>
            </w:r>
          </w:p>
        </w:tc>
        <w:tc>
          <w:tcPr>
            <w:tcW w:w="5044" w:type="dxa"/>
            <w:vAlign w:val="top"/>
          </w:tcPr>
          <w:p>
            <w:pPr>
              <w:tabs>
                <w:tab w:val="right" w:pos="9923"/>
              </w:tabs>
              <w:ind w:right="140" w:firstLine="426"/>
              <w:jc w:val="both"/>
              <w:rPr>
                <w:b/>
                <w:sz w:val="28"/>
                <w:lang w:val="uk-UA"/>
              </w:rPr>
            </w:pPr>
          </w:p>
          <w:p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</w:tbl>
    <w:p>
      <w:pPr>
        <w:rPr>
          <w:sz w:val="16"/>
          <w:szCs w:val="16"/>
          <w:lang w:val="uk-UA"/>
        </w:rPr>
      </w:pPr>
    </w:p>
    <w:p>
      <w:pPr>
        <w:rPr>
          <w:sz w:val="16"/>
          <w:szCs w:val="16"/>
          <w:lang w:val="uk-UA"/>
        </w:rPr>
      </w:pPr>
    </w:p>
    <w:p>
      <w:pPr>
        <w:rPr>
          <w:sz w:val="16"/>
          <w:szCs w:val="16"/>
          <w:lang w:val="uk-UA"/>
        </w:rPr>
      </w:pPr>
    </w:p>
    <w:tbl>
      <w:tblPr>
        <w:tblStyle w:val="5"/>
        <w:tblW w:w="99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"/>
        <w:gridCol w:w="320"/>
        <w:gridCol w:w="314"/>
        <w:gridCol w:w="313"/>
        <w:gridCol w:w="314"/>
        <w:gridCol w:w="313"/>
        <w:gridCol w:w="314"/>
        <w:gridCol w:w="313"/>
        <w:gridCol w:w="314"/>
        <w:gridCol w:w="7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972" w:type="dxa"/>
            <w:gridSpan w:val="10"/>
            <w:shd w:val="clear" w:color="auto" w:fill="D9D9D9"/>
            <w:vAlign w:val="center"/>
          </w:tcPr>
          <w:p>
            <w:pPr>
              <w:contextualSpacing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Кількість голосів, що належать акціонеру: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312" w:type="dxa"/>
            <w:vAlign w:val="top"/>
          </w:tcPr>
          <w:p>
            <w:pPr>
              <w:contextualSpacing/>
              <w:jc w:val="both"/>
              <w:rPr>
                <w:bCs/>
                <w:color w:val="000000"/>
                <w:highlight w:val="yellow"/>
                <w:lang w:val="uk-UA"/>
              </w:rPr>
            </w:pPr>
          </w:p>
        </w:tc>
        <w:tc>
          <w:tcPr>
            <w:tcW w:w="320" w:type="dxa"/>
            <w:vAlign w:val="top"/>
          </w:tcPr>
          <w:p>
            <w:pPr>
              <w:contextualSpacing/>
              <w:jc w:val="both"/>
              <w:rPr>
                <w:bCs/>
                <w:highlight w:val="yellow"/>
                <w:lang w:val="uk-UA"/>
              </w:rPr>
            </w:pPr>
          </w:p>
        </w:tc>
        <w:tc>
          <w:tcPr>
            <w:tcW w:w="314" w:type="dxa"/>
            <w:vAlign w:val="top"/>
          </w:tcPr>
          <w:p>
            <w:pPr>
              <w:contextualSpacing/>
              <w:jc w:val="both"/>
              <w:rPr>
                <w:bCs/>
                <w:highlight w:val="yellow"/>
                <w:lang w:val="uk-UA"/>
              </w:rPr>
            </w:pPr>
          </w:p>
        </w:tc>
        <w:tc>
          <w:tcPr>
            <w:tcW w:w="313" w:type="dxa"/>
            <w:vAlign w:val="top"/>
          </w:tcPr>
          <w:p>
            <w:pPr>
              <w:contextualSpacing/>
              <w:jc w:val="both"/>
              <w:rPr>
                <w:bCs/>
                <w:highlight w:val="yellow"/>
                <w:lang w:val="uk-UA"/>
              </w:rPr>
            </w:pPr>
          </w:p>
        </w:tc>
        <w:tc>
          <w:tcPr>
            <w:tcW w:w="314" w:type="dxa"/>
            <w:vAlign w:val="top"/>
          </w:tcPr>
          <w:p>
            <w:pPr>
              <w:contextualSpacing/>
              <w:jc w:val="both"/>
              <w:rPr>
                <w:bCs/>
                <w:highlight w:val="yellow"/>
                <w:lang w:val="uk-UA"/>
              </w:rPr>
            </w:pPr>
          </w:p>
        </w:tc>
        <w:tc>
          <w:tcPr>
            <w:tcW w:w="313" w:type="dxa"/>
            <w:vAlign w:val="top"/>
          </w:tcPr>
          <w:p>
            <w:pPr>
              <w:contextualSpacing/>
              <w:jc w:val="both"/>
              <w:rPr>
                <w:bCs/>
                <w:highlight w:val="yellow"/>
                <w:lang w:val="uk-UA"/>
              </w:rPr>
            </w:pPr>
          </w:p>
        </w:tc>
        <w:tc>
          <w:tcPr>
            <w:tcW w:w="314" w:type="dxa"/>
            <w:vAlign w:val="top"/>
          </w:tcPr>
          <w:p>
            <w:pPr>
              <w:contextualSpacing/>
              <w:jc w:val="both"/>
              <w:rPr>
                <w:bCs/>
                <w:highlight w:val="yellow"/>
                <w:lang w:val="uk-UA"/>
              </w:rPr>
            </w:pPr>
          </w:p>
        </w:tc>
        <w:tc>
          <w:tcPr>
            <w:tcW w:w="313" w:type="dxa"/>
            <w:vAlign w:val="top"/>
          </w:tcPr>
          <w:p>
            <w:pPr>
              <w:contextualSpacing/>
              <w:jc w:val="both"/>
              <w:rPr>
                <w:bCs/>
                <w:highlight w:val="yellow"/>
                <w:lang w:val="uk-UA"/>
              </w:rPr>
            </w:pPr>
          </w:p>
        </w:tc>
        <w:tc>
          <w:tcPr>
            <w:tcW w:w="314" w:type="dxa"/>
            <w:vAlign w:val="top"/>
          </w:tcPr>
          <w:p>
            <w:pPr>
              <w:contextualSpacing/>
              <w:jc w:val="both"/>
              <w:rPr>
                <w:bCs/>
                <w:highlight w:val="yellow"/>
                <w:lang w:val="uk-UA"/>
              </w:rPr>
            </w:pPr>
          </w:p>
        </w:tc>
        <w:tc>
          <w:tcPr>
            <w:tcW w:w="7145" w:type="dxa"/>
            <w:vAlign w:val="top"/>
          </w:tcPr>
          <w:p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2827" w:type="dxa"/>
            <w:gridSpan w:val="9"/>
            <w:vMerge w:val="restart"/>
            <w:vAlign w:val="center"/>
          </w:tcPr>
          <w:p>
            <w:pPr>
              <w:contextualSpacing/>
              <w:jc w:val="center"/>
              <w:rPr>
                <w:bCs/>
                <w:i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i/>
                <w:color w:val="000000"/>
                <w:sz w:val="20"/>
                <w:szCs w:val="20"/>
                <w:lang w:val="uk-UA"/>
              </w:rPr>
              <w:t>(кількість голосів числом)</w:t>
            </w:r>
          </w:p>
        </w:tc>
        <w:tc>
          <w:tcPr>
            <w:tcW w:w="7145" w:type="dxa"/>
            <w:vAlign w:val="top"/>
          </w:tcPr>
          <w:p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2827" w:type="dxa"/>
            <w:gridSpan w:val="9"/>
            <w:vMerge w:val="continue"/>
            <w:vAlign w:val="top"/>
          </w:tcPr>
          <w:p>
            <w:pPr>
              <w:contextualSpacing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145" w:type="dxa"/>
            <w:vAlign w:val="top"/>
          </w:tcPr>
          <w:p>
            <w:pPr>
              <w:contextualSpacing/>
              <w:jc w:val="right"/>
              <w:rPr>
                <w:bCs/>
                <w:sz w:val="20"/>
                <w:szCs w:val="20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2827" w:type="dxa"/>
            <w:gridSpan w:val="9"/>
            <w:vMerge w:val="continue"/>
            <w:vAlign w:val="top"/>
          </w:tcPr>
          <w:p>
            <w:pPr>
              <w:contextualSpacing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145" w:type="dxa"/>
            <w:vAlign w:val="top"/>
          </w:tcPr>
          <w:p>
            <w:pPr>
              <w:contextualSpacing/>
              <w:jc w:val="center"/>
              <w:rPr>
                <w:bCs/>
                <w:i/>
                <w:sz w:val="20"/>
                <w:szCs w:val="20"/>
                <w:lang w:val="en-US"/>
              </w:rPr>
            </w:pPr>
            <w:r>
              <w:rPr>
                <w:bCs/>
                <w:i/>
                <w:sz w:val="20"/>
                <w:szCs w:val="20"/>
              </w:rPr>
              <w:t>(</w:t>
            </w:r>
            <w:r>
              <w:rPr>
                <w:bCs/>
                <w:i/>
                <w:sz w:val="20"/>
                <w:szCs w:val="20"/>
                <w:lang w:val="uk-UA"/>
              </w:rPr>
              <w:t>кількість голосів прописом)</w:t>
            </w:r>
          </w:p>
        </w:tc>
      </w:tr>
    </w:tbl>
    <w:p>
      <w:pPr>
        <w:rPr>
          <w:sz w:val="16"/>
          <w:szCs w:val="16"/>
        </w:rPr>
      </w:pPr>
    </w:p>
    <w:p>
      <w:pPr>
        <w:rPr>
          <w:sz w:val="16"/>
          <w:szCs w:val="16"/>
          <w:lang w:val="uk-UA"/>
        </w:rPr>
      </w:pPr>
    </w:p>
    <w:p>
      <w:pPr>
        <w:rPr>
          <w:sz w:val="16"/>
          <w:szCs w:val="16"/>
          <w:lang w:val="uk-UA"/>
        </w:rPr>
      </w:pPr>
    </w:p>
    <w:tbl>
      <w:tblPr>
        <w:tblStyle w:val="5"/>
        <w:tblW w:w="99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9972" w:type="dxa"/>
            <w:shd w:val="clear" w:color="auto" w:fill="D9D9D9"/>
            <w:vAlign w:val="center"/>
          </w:tcPr>
          <w:p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Голосування з питання порядку денного:</w:t>
            </w:r>
          </w:p>
        </w:tc>
      </w:tr>
    </w:tbl>
    <w:p>
      <w:pPr>
        <w:rPr>
          <w:sz w:val="6"/>
          <w:lang w:val="uk-UA"/>
        </w:rPr>
      </w:pPr>
    </w:p>
    <w:p>
      <w:pPr>
        <w:rPr>
          <w:sz w:val="16"/>
          <w:szCs w:val="16"/>
          <w:lang w:val="uk-UA"/>
        </w:rPr>
      </w:pPr>
    </w:p>
    <w:p>
      <w:pPr>
        <w:rPr>
          <w:sz w:val="16"/>
          <w:szCs w:val="16"/>
          <w:lang w:val="uk-UA"/>
        </w:rPr>
      </w:pPr>
    </w:p>
    <w:p>
      <w:pPr>
        <w:rPr>
          <w:sz w:val="6"/>
        </w:rPr>
      </w:pPr>
    </w:p>
    <w:p>
      <w:pPr>
        <w:rPr>
          <w:sz w:val="6"/>
          <w:szCs w:val="20"/>
        </w:rPr>
      </w:pPr>
    </w:p>
    <w:p>
      <w:pPr>
        <w:rPr>
          <w:sz w:val="6"/>
          <w:szCs w:val="20"/>
        </w:rPr>
      </w:pPr>
    </w:p>
    <w:tbl>
      <w:tblPr>
        <w:tblStyle w:val="5"/>
        <w:tblW w:w="99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6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119" w:type="dxa"/>
            <w:vAlign w:val="center"/>
          </w:tcPr>
          <w:p>
            <w:pPr>
              <w:contextualSpacing/>
              <w:rPr>
                <w:bCs/>
                <w:i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денного, винесене на голосування:</w:t>
            </w:r>
          </w:p>
        </w:tc>
        <w:tc>
          <w:tcPr>
            <w:tcW w:w="6853" w:type="dxa"/>
            <w:vAlign w:val="center"/>
          </w:tcPr>
          <w:p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Обрання зовнішнього аудитора (аудиторської фірми) Товариства.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119" w:type="dxa"/>
            <w:vAlign w:val="center"/>
          </w:tcPr>
          <w:p>
            <w:pPr>
              <w:contextualSpacing/>
              <w:rPr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Проект рішення з питання порядку денного № 1:</w:t>
            </w:r>
          </w:p>
        </w:tc>
        <w:tc>
          <w:tcPr>
            <w:tcW w:w="6853" w:type="dxa"/>
            <w:vAlign w:val="top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t xml:space="preserve">Обрати зовнішнього аудитора </w:t>
            </w:r>
            <w:r>
              <w:rPr>
                <w:sz w:val="23"/>
                <w:szCs w:val="23"/>
                <w:lang w:val="uk-UA"/>
              </w:rPr>
              <w:t>ТОВ “АУДИТОРСЬКА КОМПАНІЯ “ДІВАЙС - ГРУП”</w:t>
            </w:r>
            <w:r>
              <w:t xml:space="preserve"> для проведення обов’язкового аудиту фінансової звітності Товариства за 2020 рік та затвердити умови договору, що укладатиметься з ним, встановити розмір оплати його послуг в сумі </w:t>
            </w:r>
            <w:r>
              <w:rPr>
                <w:lang w:val="uk-UA"/>
              </w:rPr>
              <w:t xml:space="preserve">128 000,00 грн. </w:t>
            </w:r>
            <w:r>
              <w:t>(сто двадцять в</w:t>
            </w:r>
            <w:r>
              <w:rPr>
                <w:lang w:val="uk-UA"/>
              </w:rPr>
              <w:t>і</w:t>
            </w:r>
            <w:r>
              <w:t>с</w:t>
            </w:r>
            <w:r>
              <w:rPr>
                <w:lang w:val="uk-UA"/>
              </w:rPr>
              <w:t>і</w:t>
            </w:r>
            <w:r>
              <w:t>м</w:t>
            </w:r>
            <w:r>
              <w:rPr>
                <w:lang w:val="uk-UA"/>
              </w:rPr>
              <w:t xml:space="preserve"> тисячі гривень 00 копійок</w:t>
            </w:r>
            <w:r>
              <w:t>)</w:t>
            </w:r>
            <w:r>
              <w:rPr>
                <w:lang w:val="uk-UA"/>
              </w:rPr>
              <w:t xml:space="preserve"> без ПДВ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119" w:type="dxa"/>
            <w:vAlign w:val="center"/>
          </w:tcPr>
          <w:p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53" w:type="dxa"/>
            <w:vAlign w:val="center"/>
          </w:tcPr>
          <w:p>
            <w:pPr>
              <w:contextualSpacing/>
              <w:rPr>
                <w:color w:val="000000"/>
                <w:sz w:val="20"/>
                <w:szCs w:val="20"/>
                <w:lang w:val="uk-UA"/>
              </w:rPr>
            </w:pPr>
          </w:p>
          <w:tbl>
            <w:tblPr>
              <w:tblStyle w:val="5"/>
              <w:tblpPr w:leftFromText="180" w:rightFromText="180" w:vertAnchor="text" w:horzAnchor="margin" w:tblpY="-149"/>
              <w:tblOverlap w:val="never"/>
              <w:tblW w:w="5714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9" w:hRule="atLeast"/>
              </w:trPr>
              <w:tc>
                <w:tcPr>
                  <w:tcW w:w="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contextualSpacing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2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contextualSpacing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contextualSpacing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496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contextualSpacing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  <w:tc>
                <w:tcPr>
                  <w:tcW w:w="4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contextualSpacing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770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contextualSpacing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val="uk-UA"/>
                    </w:rPr>
                    <w:t>УТРИМАВСЯ</w:t>
                  </w:r>
                </w:p>
              </w:tc>
            </w:tr>
          </w:tbl>
          <w:p>
            <w:pPr>
              <w:contextualSpacing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/>
    <w:sectPr>
      <w:footerReference r:id="rId3" w:type="default"/>
      <w:type w:val="continuous"/>
      <w:pgSz w:w="11906" w:h="16838"/>
      <w:pgMar w:top="567" w:right="567" w:bottom="284" w:left="1418" w:header="567" w:footer="143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9911" w:type="dxa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002"/>
      <w:gridCol w:w="1976"/>
      <w:gridCol w:w="1125"/>
      <w:gridCol w:w="284"/>
      <w:gridCol w:w="2225"/>
      <w:gridCol w:w="2299"/>
    </w:tblGrid>
    <w:tr>
      <w:tblPrEx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47" w:hRule="atLeast"/>
      </w:trPr>
      <w:tc>
        <w:tcPr>
          <w:tcW w:w="9911" w:type="dxa"/>
          <w:gridSpan w:val="6"/>
          <w:vAlign w:val="top"/>
        </w:tcPr>
        <w:p>
          <w:pPr>
            <w:widowControl w:val="0"/>
            <w:autoSpaceDE w:val="0"/>
            <w:autoSpaceDN w:val="0"/>
            <w:adjustRightInd w:val="0"/>
            <w:ind w:firstLine="743"/>
            <w:contextualSpacing/>
            <w:jc w:val="both"/>
            <w:rPr>
              <w:b/>
              <w:bCs/>
              <w:i/>
              <w:color w:val="000000"/>
              <w:sz w:val="20"/>
              <w:lang w:val="uk-UA"/>
            </w:rPr>
          </w:pPr>
          <w:r>
            <w:rPr>
              <w:b/>
              <w:bCs/>
              <w:i/>
              <w:color w:val="000000"/>
              <w:sz w:val="20"/>
              <w:szCs w:val="22"/>
              <w:lang w:val="uk-UA"/>
            </w:rPr>
            <w:t xml:space="preserve">Увага! </w:t>
          </w:r>
        </w:p>
        <w:p>
          <w:pPr>
            <w:widowControl w:val="0"/>
            <w:autoSpaceDE w:val="0"/>
            <w:autoSpaceDN w:val="0"/>
            <w:adjustRightInd w:val="0"/>
            <w:spacing w:before="91"/>
            <w:ind w:firstLine="743"/>
            <w:contextualSpacing/>
            <w:jc w:val="both"/>
            <w:rPr>
              <w:bCs/>
              <w:i/>
              <w:color w:val="000000"/>
              <w:sz w:val="20"/>
              <w:lang w:val="uk-UA"/>
            </w:rPr>
          </w:pPr>
          <w:r>
            <w:rPr>
              <w:bCs/>
              <w:i/>
              <w:color w:val="000000"/>
              <w:sz w:val="20"/>
              <w:szCs w:val="22"/>
              <w:lang w:val="uk-UA"/>
            </w:rPr>
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</w:r>
        </w:p>
        <w:p>
          <w:pPr>
            <w:widowControl w:val="0"/>
            <w:autoSpaceDE w:val="0"/>
            <w:autoSpaceDN w:val="0"/>
            <w:adjustRightInd w:val="0"/>
            <w:spacing w:before="91"/>
            <w:ind w:firstLine="743"/>
            <w:contextualSpacing/>
            <w:jc w:val="both"/>
            <w:rPr>
              <w:bCs/>
              <w:i/>
              <w:color w:val="000000"/>
              <w:sz w:val="20"/>
              <w:lang w:val="uk-UA"/>
            </w:rPr>
          </w:pPr>
          <w:r>
            <w:rPr>
              <w:bCs/>
              <w:i/>
              <w:color w:val="000000"/>
              <w:sz w:val="20"/>
              <w:szCs w:val="22"/>
              <w:lang w:val="uk-UA"/>
            </w:rPr>
            <w:t>За відсутності таких реквізитів і підпису (-ів) бюлетень вважається недійсним і не враховується під час підрахунку голосів.</w:t>
          </w:r>
        </w:p>
        <w:p>
          <w:pPr>
            <w:widowControl w:val="0"/>
            <w:autoSpaceDE w:val="0"/>
            <w:autoSpaceDN w:val="0"/>
            <w:adjustRightInd w:val="0"/>
            <w:spacing w:before="91"/>
            <w:ind w:firstLine="743"/>
            <w:contextualSpacing/>
            <w:jc w:val="both"/>
            <w:rPr>
              <w:bCs/>
              <w:i/>
              <w:color w:val="000000"/>
              <w:sz w:val="20"/>
              <w:lang w:val="uk-UA"/>
            </w:rPr>
          </w:pPr>
          <w:r>
            <w:rPr>
              <w:bCs/>
              <w:i/>
              <w:color w:val="000000"/>
              <w:sz w:val="20"/>
              <w:szCs w:val="22"/>
              <w:lang w:val="uk-UA"/>
            </w:rPr>
            <w:t xml:space="preserve">Бюлетень може бути заповнений машинодруком. </w:t>
          </w:r>
        </w:p>
      </w:tc>
    </w:tr>
    <w:tr>
      <w:tblPrEx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7" w:hRule="atLeast"/>
      </w:trPr>
      <w:tc>
        <w:tcPr>
          <w:tcW w:w="9911" w:type="dxa"/>
          <w:gridSpan w:val="6"/>
          <w:vAlign w:val="top"/>
        </w:tcPr>
        <w:p>
          <w:pPr>
            <w:pStyle w:val="2"/>
            <w:tabs>
              <w:tab w:val="left" w:pos="6730"/>
            </w:tabs>
            <w:rPr>
              <w:rFonts w:eastAsia="Times New Roman"/>
              <w:sz w:val="20"/>
              <w:lang w:val="uk-UA"/>
            </w:rPr>
          </w:pPr>
        </w:p>
      </w:tc>
    </w:tr>
    <w:tr>
      <w:tblPrEx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002" w:type="dxa"/>
          <w:vMerge w:val="restart"/>
          <w:vAlign w:val="center"/>
        </w:tcPr>
        <w:p>
          <w:pPr>
            <w:pStyle w:val="2"/>
            <w:jc w:val="center"/>
            <w:rPr>
              <w:rFonts w:eastAsia="Times New Roman"/>
              <w:sz w:val="20"/>
              <w:szCs w:val="22"/>
            </w:rPr>
          </w:pPr>
          <w:r>
            <w:rPr>
              <w:rFonts w:eastAsia="Times New Roman"/>
              <w:sz w:val="20"/>
              <w:szCs w:val="22"/>
              <w:lang w:val="uk-UA"/>
            </w:rPr>
            <w:t xml:space="preserve">ст. </w:t>
          </w:r>
          <w:r>
            <w:rPr>
              <w:rFonts w:eastAsia="Times New Roman"/>
              <w:sz w:val="20"/>
              <w:szCs w:val="22"/>
            </w:rPr>
            <w:fldChar w:fldCharType="begin"/>
          </w:r>
          <w:r>
            <w:rPr>
              <w:rFonts w:eastAsia="Times New Roman"/>
              <w:sz w:val="20"/>
              <w:szCs w:val="22"/>
            </w:rPr>
            <w:instrText xml:space="preserve">PAGE   \* MERGEFORMAT</w:instrText>
          </w:r>
          <w:r>
            <w:rPr>
              <w:rFonts w:eastAsia="Times New Roman"/>
              <w:sz w:val="20"/>
              <w:szCs w:val="22"/>
            </w:rPr>
            <w:fldChar w:fldCharType="separate"/>
          </w:r>
          <w:r>
            <w:rPr>
              <w:rFonts w:eastAsia="Times New Roman"/>
              <w:sz w:val="20"/>
              <w:szCs w:val="22"/>
              <w:lang/>
            </w:rPr>
            <w:t>2</w:t>
          </w:r>
          <w:r>
            <w:rPr>
              <w:rFonts w:eastAsia="Times New Roman"/>
              <w:sz w:val="20"/>
              <w:szCs w:val="22"/>
            </w:rPr>
            <w:fldChar w:fldCharType="end"/>
          </w:r>
        </w:p>
      </w:tc>
      <w:tc>
        <w:tcPr>
          <w:tcW w:w="1976" w:type="dxa"/>
          <w:tcBorders>
            <w:bottom w:val="single" w:color="auto" w:sz="4" w:space="0"/>
          </w:tcBorders>
          <w:vAlign w:val="top"/>
        </w:tcPr>
        <w:p>
          <w:pPr>
            <w:pStyle w:val="2"/>
            <w:jc w:val="right"/>
            <w:rPr>
              <w:rFonts w:eastAsia="Times New Roman"/>
              <w:sz w:val="20"/>
            </w:rPr>
          </w:pPr>
        </w:p>
      </w:tc>
      <w:tc>
        <w:tcPr>
          <w:tcW w:w="1125" w:type="dxa"/>
          <w:tcBorders>
            <w:bottom w:val="single" w:color="auto" w:sz="4" w:space="0"/>
          </w:tcBorders>
          <w:vAlign w:val="top"/>
        </w:tcPr>
        <w:p>
          <w:pPr>
            <w:pStyle w:val="2"/>
            <w:jc w:val="right"/>
            <w:rPr>
              <w:rFonts w:eastAsia="Times New Roman"/>
              <w:sz w:val="20"/>
            </w:rPr>
          </w:pPr>
        </w:p>
      </w:tc>
      <w:tc>
        <w:tcPr>
          <w:tcW w:w="284" w:type="dxa"/>
          <w:vAlign w:val="top"/>
        </w:tcPr>
        <w:p>
          <w:pPr>
            <w:pStyle w:val="2"/>
            <w:jc w:val="right"/>
            <w:rPr>
              <w:rFonts w:eastAsia="Times New Roman"/>
              <w:sz w:val="20"/>
            </w:rPr>
          </w:pPr>
        </w:p>
      </w:tc>
      <w:tc>
        <w:tcPr>
          <w:tcW w:w="2225" w:type="dxa"/>
          <w:tcBorders>
            <w:bottom w:val="single" w:color="auto" w:sz="4" w:space="0"/>
          </w:tcBorders>
          <w:vAlign w:val="top"/>
        </w:tcPr>
        <w:p>
          <w:pPr>
            <w:pStyle w:val="2"/>
            <w:tabs>
              <w:tab w:val="center" w:pos="1004"/>
              <w:tab w:val="clear" w:pos="4819"/>
              <w:tab w:val="clear" w:pos="9639"/>
            </w:tabs>
            <w:rPr>
              <w:rFonts w:eastAsia="Times New Roman"/>
              <w:sz w:val="20"/>
              <w:lang w:val="uk-UA"/>
            </w:rPr>
          </w:pPr>
          <w:r>
            <w:rPr>
              <w:rFonts w:eastAsia="Times New Roman"/>
              <w:sz w:val="20"/>
              <w:szCs w:val="22"/>
              <w:lang w:val="uk-UA"/>
            </w:rPr>
            <w:t>/</w:t>
          </w:r>
          <w:r>
            <w:rPr>
              <w:rFonts w:eastAsia="Times New Roman"/>
              <w:sz w:val="20"/>
              <w:szCs w:val="22"/>
              <w:lang w:val="uk-UA"/>
            </w:rPr>
            <w:tab/>
          </w:r>
        </w:p>
      </w:tc>
      <w:tc>
        <w:tcPr>
          <w:tcW w:w="2299" w:type="dxa"/>
          <w:tcBorders>
            <w:bottom w:val="single" w:color="auto" w:sz="4" w:space="0"/>
          </w:tcBorders>
          <w:vAlign w:val="top"/>
        </w:tcPr>
        <w:p>
          <w:pPr>
            <w:pStyle w:val="2"/>
            <w:jc w:val="right"/>
            <w:rPr>
              <w:rFonts w:eastAsia="Times New Roman"/>
              <w:sz w:val="20"/>
              <w:szCs w:val="22"/>
              <w:lang w:val="uk-UA"/>
            </w:rPr>
          </w:pPr>
          <w:r>
            <w:rPr>
              <w:rFonts w:eastAsia="Times New Roman"/>
              <w:sz w:val="20"/>
              <w:szCs w:val="22"/>
              <w:lang w:val="uk-UA"/>
            </w:rPr>
            <w:t>/</w:t>
          </w:r>
        </w:p>
      </w:tc>
    </w:tr>
    <w:tr>
      <w:tblPrEx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002" w:type="dxa"/>
          <w:vMerge w:val="continue"/>
          <w:tcBorders>
            <w:top w:val="single" w:color="auto" w:sz="4" w:space="0"/>
          </w:tcBorders>
          <w:vAlign w:val="top"/>
        </w:tcPr>
        <w:p>
          <w:pPr>
            <w:pStyle w:val="2"/>
            <w:rPr>
              <w:rFonts w:eastAsia="Times New Roman"/>
              <w:sz w:val="20"/>
            </w:rPr>
          </w:pPr>
        </w:p>
      </w:tc>
      <w:tc>
        <w:tcPr>
          <w:tcW w:w="3101" w:type="dxa"/>
          <w:gridSpan w:val="2"/>
          <w:tcBorders>
            <w:top w:val="single" w:color="auto" w:sz="4" w:space="0"/>
          </w:tcBorders>
          <w:vAlign w:val="top"/>
        </w:tcPr>
        <w:p>
          <w:pPr>
            <w:pStyle w:val="2"/>
            <w:jc w:val="right"/>
            <w:rPr>
              <w:rFonts w:eastAsia="Times New Roman"/>
              <w:b/>
              <w:bCs/>
              <w:i/>
              <w:color w:val="000000"/>
              <w:sz w:val="20"/>
              <w:lang w:val="uk-UA"/>
            </w:rPr>
          </w:pPr>
          <w:r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 xml:space="preserve">Підпис акціонера </w:t>
          </w:r>
        </w:p>
        <w:p>
          <w:pPr>
            <w:pStyle w:val="2"/>
            <w:jc w:val="right"/>
            <w:rPr>
              <w:rFonts w:eastAsia="Times New Roman"/>
              <w:sz w:val="20"/>
            </w:rPr>
          </w:pPr>
          <w:r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>(представника акціонера)</w:t>
          </w:r>
        </w:p>
      </w:tc>
      <w:tc>
        <w:tcPr>
          <w:tcW w:w="284" w:type="dxa"/>
          <w:vAlign w:val="top"/>
        </w:tcPr>
        <w:p>
          <w:pPr>
            <w:pStyle w:val="2"/>
            <w:jc w:val="right"/>
            <w:rPr>
              <w:rFonts w:eastAsia="Times New Roman"/>
              <w:sz w:val="20"/>
            </w:rPr>
          </w:pPr>
        </w:p>
      </w:tc>
      <w:tc>
        <w:tcPr>
          <w:tcW w:w="4524" w:type="dxa"/>
          <w:gridSpan w:val="2"/>
          <w:tcBorders>
            <w:top w:val="single" w:color="auto" w:sz="4" w:space="0"/>
          </w:tcBorders>
          <w:vAlign w:val="top"/>
        </w:tcPr>
        <w:p>
          <w:pPr>
            <w:pStyle w:val="2"/>
            <w:jc w:val="right"/>
            <w:rPr>
              <w:rFonts w:eastAsia="Times New Roman"/>
              <w:b/>
              <w:i/>
              <w:sz w:val="20"/>
              <w:lang w:val="uk-UA"/>
            </w:rPr>
          </w:pPr>
          <w:r>
            <w:rPr>
              <w:rFonts w:eastAsia="Times New Roman"/>
              <w:b/>
              <w:i/>
              <w:sz w:val="20"/>
              <w:szCs w:val="22"/>
              <w:lang w:val="uk-UA"/>
            </w:rPr>
            <w:t xml:space="preserve">Ім’я акціонера </w:t>
          </w:r>
        </w:p>
        <w:p>
          <w:pPr>
            <w:pStyle w:val="2"/>
            <w:jc w:val="right"/>
            <w:rPr>
              <w:rFonts w:eastAsia="Times New Roman"/>
              <w:sz w:val="20"/>
              <w:lang w:val="uk-UA"/>
            </w:rPr>
          </w:pPr>
          <w:r>
            <w:rPr>
              <w:rFonts w:eastAsia="Times New Roman"/>
              <w:b/>
              <w:i/>
              <w:sz w:val="20"/>
              <w:szCs w:val="22"/>
              <w:lang w:val="uk-UA"/>
            </w:rPr>
            <w:t>(представника акціонера)</w:t>
          </w:r>
        </w:p>
      </w:tc>
    </w:tr>
  </w:tbl>
  <w:p>
    <w:pPr>
      <w:pStyle w:val="2"/>
      <w:jc w:val="right"/>
      <w:rPr>
        <w:sz w:val="28"/>
        <w:szCs w:val="28"/>
        <w:lang w:val="uk-U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D37"/>
    <w:rsid w:val="00057D37"/>
    <w:rsid w:val="0012243C"/>
    <w:rsid w:val="00146FA5"/>
    <w:rsid w:val="00170B1A"/>
    <w:rsid w:val="001A44C7"/>
    <w:rsid w:val="001D2198"/>
    <w:rsid w:val="001D5B0F"/>
    <w:rsid w:val="001E38B8"/>
    <w:rsid w:val="00222A80"/>
    <w:rsid w:val="003576B6"/>
    <w:rsid w:val="004B1064"/>
    <w:rsid w:val="004B781F"/>
    <w:rsid w:val="004C0073"/>
    <w:rsid w:val="005A7F8A"/>
    <w:rsid w:val="005E6449"/>
    <w:rsid w:val="00794347"/>
    <w:rsid w:val="007F2129"/>
    <w:rsid w:val="00884652"/>
    <w:rsid w:val="008A4BA0"/>
    <w:rsid w:val="008A54C1"/>
    <w:rsid w:val="0093196F"/>
    <w:rsid w:val="00AB04DE"/>
    <w:rsid w:val="00CD566C"/>
    <w:rsid w:val="00CF548B"/>
    <w:rsid w:val="00E03495"/>
    <w:rsid w:val="00EE2F30"/>
    <w:rsid w:val="03D73B14"/>
    <w:rsid w:val="0EC07DC2"/>
    <w:rsid w:val="20C74FCE"/>
    <w:rsid w:val="4159389C"/>
    <w:rsid w:val="46013A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sz w:val="24"/>
      <w:szCs w:val="24"/>
      <w:lang w:val="ru-RU" w:eastAsia="ru-RU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819"/>
        <w:tab w:val="right" w:pos="9639"/>
      </w:tabs>
    </w:pPr>
    <w:rPr>
      <w:rFonts w:eastAsia="Calibri"/>
    </w:rPr>
  </w:style>
  <w:style w:type="paragraph" w:styleId="3">
    <w:name w:val="Normal (Web)"/>
    <w:basedOn w:val="1"/>
    <w:uiPriority w:val="0"/>
    <w:pPr>
      <w:spacing w:before="100" w:beforeAutospacing="1" w:after="100" w:afterAutospacing="1"/>
    </w:pPr>
  </w:style>
  <w:style w:type="paragraph" w:customStyle="1" w:styleId="6">
    <w:name w:val="msonormalcxspmiddle"/>
    <w:basedOn w:val="1"/>
    <w:uiPriority w:val="0"/>
    <w:pPr>
      <w:spacing w:before="100" w:beforeAutospacing="1" w:after="100" w:afterAutospacing="1"/>
    </w:pPr>
  </w:style>
  <w:style w:type="paragraph" w:customStyle="1" w:styleId="7">
    <w:name w:val="nospacing"/>
    <w:basedOn w:val="1"/>
    <w:uiPriority w:val="0"/>
    <w:pPr>
      <w:spacing w:before="100" w:beforeAutospacing="1" w:after="100" w:afterAutospacing="1"/>
    </w:pPr>
  </w:style>
  <w:style w:type="character" w:customStyle="1" w:styleId="8">
    <w:name w:val=" Знак Знак"/>
    <w:link w:val="2"/>
    <w:locked/>
    <w:uiPriority w:val="0"/>
    <w:rPr>
      <w:rFonts w:eastAsia="Calibri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SPFU</Company>
  <Pages>1</Pages>
  <Words>440</Words>
  <Characters>2514</Characters>
  <Lines>20</Lines>
  <Paragraphs>5</Paragraphs>
  <TotalTime>0</TotalTime>
  <ScaleCrop>false</ScaleCrop>
  <LinksUpToDate>false</LinksUpToDate>
  <CharactersWithSpaces>2949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2021-01-26T12:47:00Z</dcterms:created>
  <dc:creator>gpg</dc:creator>
  <cp:lastModifiedBy>p0617</cp:lastModifiedBy>
  <cp:lastPrinted>2021-01-19T14:52:00Z</cp:lastPrinted>
  <dcterms:modified xsi:type="dcterms:W3CDTF">2021-02-15T07:00:08Z</dcterms:modified>
  <dc:title>ЗАТВЕРДЖЕНО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