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F1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Титульний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аркуш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інформацію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)</w:t>
      </w:r>
    </w:p>
    <w:p w14:paraId="61AD9C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0"/>
      </w:tblGrid>
      <w:tr w:rsidR="00000000" w14:paraId="4FD63DD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C47F6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07.09.2023</w:t>
            </w:r>
          </w:p>
        </w:tc>
      </w:tr>
      <w:tr w:rsidR="00000000" w14:paraId="1375C76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F85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(дата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реєстрації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емітентом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документа)</w:t>
            </w:r>
          </w:p>
        </w:tc>
      </w:tr>
      <w:tr w:rsidR="00000000" w14:paraId="7B66EB4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87068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№ 19</w:t>
            </w:r>
          </w:p>
        </w:tc>
      </w:tr>
      <w:tr w:rsidR="00000000" w14:paraId="16183F7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C82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вихідний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реєстраційний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номер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документа)</w:t>
            </w:r>
          </w:p>
        </w:tc>
      </w:tr>
    </w:tbl>
    <w:p w14:paraId="3B4802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000000" w14:paraId="7CB338A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BEB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Підтверджую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ідентичність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достовірність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розкрита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емітентами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паперів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затвердженого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рішенням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Національної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комісії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паперів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фондового ринку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03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грудня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2013 року № 2826,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зареєстрованого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Міністерстві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юстиції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24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грудня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2013 року за № 2180/24712 (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змінами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).</w:t>
            </w:r>
          </w:p>
        </w:tc>
      </w:tr>
    </w:tbl>
    <w:p w14:paraId="029206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36"/>
        <w:gridCol w:w="1354"/>
        <w:gridCol w:w="236"/>
        <w:gridCol w:w="4654"/>
      </w:tblGrid>
      <w:tr w:rsidR="00000000" w14:paraId="39714750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7184112" w14:textId="7750A664" w:rsidR="00000000" w:rsidRDefault="005E6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  <w:lang w:val="uk-UA"/>
              </w:rPr>
              <w:t>Г</w:t>
            </w:r>
            <w:proofErr w:type="spellStart"/>
            <w:r w:rsidR="00000000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енеральний</w:t>
            </w:r>
            <w:proofErr w:type="spellEnd"/>
            <w:r w:rsidR="00000000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88517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4F3950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FA9BE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E09CF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Юрій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НОВІКОВ</w:t>
            </w:r>
          </w:p>
        </w:tc>
      </w:tr>
      <w:tr w:rsidR="00000000" w14:paraId="23240A74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9C9A0A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7240E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1D582E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підпис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AED89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65C720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ініціали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керівника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уповноваженої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особи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)</w:t>
            </w:r>
          </w:p>
        </w:tc>
      </w:tr>
    </w:tbl>
    <w:p w14:paraId="38B1C5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</w:pPr>
    </w:p>
    <w:p w14:paraId="16E642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Особлива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іпотечні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цінні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папери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сертифікати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фонду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операцій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з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нерухомістю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)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емітента</w:t>
      </w:r>
      <w:proofErr w:type="spellEnd"/>
    </w:p>
    <w:p w14:paraId="1A983C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  <w:sz w:val="28"/>
          <w:szCs w:val="28"/>
        </w:rPr>
      </w:pPr>
    </w:p>
    <w:p w14:paraId="5D47F66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І.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Загальні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відомості</w:t>
      </w:r>
      <w:proofErr w:type="spellEnd"/>
    </w:p>
    <w:p w14:paraId="2CC40E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Повне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емітента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>:</w:t>
      </w:r>
    </w:p>
    <w:p w14:paraId="786C48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Приватне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акціонерне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товариство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Харківенергозбут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>"</w:t>
      </w:r>
    </w:p>
    <w:p w14:paraId="6D2032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Організаційно-правова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форма:</w:t>
      </w:r>
    </w:p>
    <w:p w14:paraId="074342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Приватне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акціонерне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товариство</w:t>
      </w:r>
      <w:proofErr w:type="spellEnd"/>
    </w:p>
    <w:p w14:paraId="3A5EC8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Місцезнаходження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>:</w:t>
      </w:r>
    </w:p>
    <w:p w14:paraId="612C12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  <w:t xml:space="preserve">61037,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Харківська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обл., м.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Харків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вулиця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Плеханівська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>, 126</w:t>
      </w:r>
    </w:p>
    <w:p w14:paraId="72CF8D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Ідентифікаційний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код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особи:</w:t>
      </w:r>
    </w:p>
    <w:p w14:paraId="1F62F4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  <w:t>42206328</w:t>
      </w:r>
    </w:p>
    <w:p w14:paraId="324CB4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5.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Міжміський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код та телефон, факс:</w:t>
      </w:r>
    </w:p>
    <w:p w14:paraId="43AF55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  <w:t>057-342-60-16, -</w:t>
      </w:r>
    </w:p>
    <w:p w14:paraId="3879B96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6. Адреса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електронної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пошти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>:</w:t>
      </w:r>
    </w:p>
    <w:p w14:paraId="30C9D0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  <w:t>zbutenergo@ukr.net</w:t>
      </w:r>
    </w:p>
    <w:p w14:paraId="495087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7.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ідентифікаційний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код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країна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реєстрації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особи та номер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свідоцтва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включення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Реєстру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уповноважених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надавати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інформаційні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на фондовому ринку, особи, яка проводить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діяльність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регульованої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інформації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імені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учасника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фондового ринку (у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разі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здійснення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>):</w:t>
      </w:r>
    </w:p>
    <w:p w14:paraId="316D30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</w:r>
    </w:p>
    <w:p w14:paraId="44E0BC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8.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ідентифікаційний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код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країна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реєстрації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особи та номер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свідоцтва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включення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Реєстру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уповноважених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надавати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інформаційні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на фондовому ринку, особи, яка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здійснює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звітності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адміністративних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даних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Національної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комісії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паперів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та фондового ринку (у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разі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якщо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емітент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подає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Інформацію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Національної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комісії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паперів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та фондового ринку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безпосередньо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>):</w:t>
      </w:r>
    </w:p>
    <w:p w14:paraId="7CB2FF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Державна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установа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"Агентство з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інфраструктури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фондового ринку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", 21676262,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>, DR/00002/ARM</w:t>
      </w:r>
    </w:p>
    <w:p w14:paraId="7A0F3C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358056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ІІ.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Дані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про дату та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місце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інформацію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) </w:t>
      </w:r>
    </w:p>
    <w:p w14:paraId="178656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0"/>
        <w:gridCol w:w="4130"/>
        <w:gridCol w:w="2000"/>
      </w:tblGrid>
      <w:tr w:rsidR="00000000" w14:paraId="160D946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A180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Повідомлення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розміщено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власному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веб-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сайті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учасника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фондового ринку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9CCA2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A839C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07.09.2023</w:t>
            </w:r>
          </w:p>
        </w:tc>
      </w:tr>
      <w:tr w:rsidR="00000000" w14:paraId="6BEFCE6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03B8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9E6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(URL-адреса веб-сайту)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7533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(дата)</w:t>
            </w:r>
          </w:p>
        </w:tc>
      </w:tr>
    </w:tbl>
    <w:p w14:paraId="69CF11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  <w:sectPr w:rsidR="00000000">
          <w:pgSz w:w="12240" w:h="15840"/>
          <w:pgMar w:top="850" w:right="850" w:bottom="850" w:left="850" w:header="720" w:footer="720" w:gutter="0"/>
          <w:cols w:space="720"/>
          <w:noEndnote/>
        </w:sectPr>
      </w:pPr>
    </w:p>
    <w:p w14:paraId="47F075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lastRenderedPageBreak/>
        <w:t>Відомості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зміну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складу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посадових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емітента</w:t>
      </w:r>
      <w:proofErr w:type="spellEnd"/>
    </w:p>
    <w:p w14:paraId="6EE855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2100"/>
        <w:gridCol w:w="2700"/>
        <w:gridCol w:w="4400"/>
        <w:gridCol w:w="2000"/>
        <w:gridCol w:w="2400"/>
      </w:tblGrid>
      <w:tr w:rsidR="00000000" w14:paraId="60C0EE4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CFC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вчинення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дії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CEE3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Зміни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призначено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звільнено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обрано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повноваження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C71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Посада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1D9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по-батькові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особи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8CE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особи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1DC9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частки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в статутному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капіталі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000000" w14:paraId="30016E0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155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98F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CBD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412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77C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D553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6</w:t>
            </w:r>
          </w:p>
        </w:tc>
      </w:tr>
      <w:tr w:rsidR="00000000" w14:paraId="7159729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24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07.09.2023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8AC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повноваження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76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Дирекції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"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F7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Яськов Максим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Вікторович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4DD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DE546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</w:t>
            </w:r>
          </w:p>
        </w:tc>
      </w:tr>
      <w:tr w:rsidR="00000000" w14:paraId="0360547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8F31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Зміст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:</w:t>
            </w:r>
          </w:p>
        </w:tc>
      </w:tr>
      <w:tr w:rsidR="00000000" w14:paraId="1986425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951D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07.09.2023 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засіданні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ради (протокол 21/2023)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прийняте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: </w:t>
            </w:r>
          </w:p>
          <w:p w14:paraId="709090D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Припинити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повноваження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члена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Дирекції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Яськова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Максима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Вікторовича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розірвати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Контракт з Членом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Дирекції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(Директором)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" 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10.10.2022 з дня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цього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.</w:t>
            </w:r>
          </w:p>
          <w:p w14:paraId="751191D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  <w:p w14:paraId="3E14201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Яськов Максим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Вікторович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часткою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у статутному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капіталі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володіє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. Членом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Дирекції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перебував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з 10.10.2022.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не надавав.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незнятої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судимості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немає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.</w:t>
            </w:r>
          </w:p>
          <w:p w14:paraId="25202D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Зміни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складі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Дирекції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відбулися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поданням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Генерального директора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Новікова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Юрія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Володимировича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відповідно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07.09.2023 (Протокол № 21/2023.)</w:t>
            </w:r>
          </w:p>
          <w:p w14:paraId="5E8B1A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Замість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члена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Дирекції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Яськова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Максима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Вікторовича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членом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Дирекції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ПрАТ"Харківенергозбут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обрано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з дня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наступного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після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цього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Варламову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Олену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Юріївну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.</w:t>
            </w:r>
          </w:p>
        </w:tc>
      </w:tr>
      <w:tr w:rsidR="00000000" w14:paraId="64B8098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5A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07.09.2023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38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49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Дирекції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"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40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Варламова Олена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Юріївна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B4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ACD6C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</w:t>
            </w:r>
          </w:p>
        </w:tc>
      </w:tr>
      <w:tr w:rsidR="00000000" w14:paraId="29CDCE8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5332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Зміст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:</w:t>
            </w:r>
          </w:p>
        </w:tc>
      </w:tr>
      <w:tr w:rsidR="00000000" w14:paraId="475FFFE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7808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07.09.2023 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засіданні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ради (протокол 21/2023)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прийняте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: </w:t>
            </w:r>
          </w:p>
          <w:p w14:paraId="32FA4ED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  1. Обрати членом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Дирекції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" Варламову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Олену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Юріївну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з дня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наступного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після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цього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.</w:t>
            </w:r>
          </w:p>
          <w:p w14:paraId="47AEC4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  2.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Затвердити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умови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контракту,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укладатиметься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з членом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Дирекції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Варламовою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Оленою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Юріївною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.</w:t>
            </w:r>
          </w:p>
          <w:p w14:paraId="16B07A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  3.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Уповноважити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голову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Олексія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САВ'ЯКА 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підписання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контракту з членом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Дирекції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",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зазначеного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в п. 2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цього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рішення</w:t>
            </w:r>
            <w:proofErr w:type="spellEnd"/>
          </w:p>
          <w:p w14:paraId="0B67DC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  <w:p w14:paraId="2A8568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Варламова Олена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Юріївна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часткою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у статутному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капіталі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володіє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. Членом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Дирекції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обраний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припинення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не надавав.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незнятої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судимості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немає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Протягом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останніх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п'яти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обіймав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посади:</w:t>
            </w:r>
          </w:p>
          <w:p w14:paraId="5B0E02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01.07.201 - 18.02.2019</w:t>
            </w: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ab/>
              <w:t xml:space="preserve">Директор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фінансовий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ПАТ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Харківгаз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", Член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Правління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ПАТ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Харківгаз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"</w:t>
            </w:r>
          </w:p>
          <w:p w14:paraId="438C5F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19.02.2019 - 03.04.2019</w:t>
            </w: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Головний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економіст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ПАТ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Харківгаз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"</w:t>
            </w:r>
          </w:p>
          <w:p w14:paraId="7B303DB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05.04.2019 - 09.06.2021</w:t>
            </w: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ab/>
              <w:t>Начальник планово-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економічного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відділу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АТ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Харківміськгаз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"</w:t>
            </w:r>
          </w:p>
          <w:p w14:paraId="04BBCF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10.06.2021 - 01.02.2023</w:t>
            </w: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ab/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відділу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планово-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економічного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відділу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"</w:t>
            </w:r>
          </w:p>
          <w:p w14:paraId="3405C3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02.02.2023 - 23.06.2023</w:t>
            </w: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ab/>
              <w:t xml:space="preserve">Директор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фінансовий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АТ "Оператор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газорозподільної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Харківгаз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", Член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Правління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АТ "Оператор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газорозподільної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системи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Харківгаз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"</w:t>
            </w:r>
          </w:p>
          <w:p w14:paraId="5C1803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26.06.2023 - по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теперішній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час Директор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фінансовий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"</w:t>
            </w:r>
          </w:p>
          <w:p w14:paraId="205A109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  <w:p w14:paraId="3A3AD3E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Зміни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Дирекції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відбулися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подання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генерального директора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Новікова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Юрія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Володимировича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відповідно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07.09.2023 (протокол 21/2023).</w:t>
            </w:r>
          </w:p>
          <w:p w14:paraId="7DE14D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Члена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Дирекції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"  Варламову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Олену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Юріївну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обрано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замість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Члена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Дирекції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" 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Яськова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Максима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Вікторовича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.</w:t>
            </w:r>
          </w:p>
        </w:tc>
      </w:tr>
    </w:tbl>
    <w:p w14:paraId="48EA2FB1" w14:textId="77777777" w:rsidR="005224C0" w:rsidRDefault="005224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</w:pPr>
    </w:p>
    <w:sectPr w:rsidR="005224C0">
      <w:pgSz w:w="16838" w:h="11906" w:orient="landscape"/>
      <w:pgMar w:top="850" w:right="850" w:bottom="850" w:left="1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48"/>
    <w:rsid w:val="005224C0"/>
    <w:rsid w:val="005E6DE1"/>
    <w:rsid w:val="008F1448"/>
    <w:rsid w:val="00FC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E3ED1"/>
  <w14:defaultImageDpi w14:val="0"/>
  <w15:docId w15:val="{2D6156B3-F86D-44C5-98E1-7CDBD5AB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UA" w:eastAsia="ru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Турченко Олена Тарасівна</dc:creator>
  <cp:keywords/>
  <dc:description/>
  <cp:lastModifiedBy>Турченко Олена Тарасівна</cp:lastModifiedBy>
  <cp:revision>3</cp:revision>
  <cp:lastPrinted>2023-09-07T13:10:00Z</cp:lastPrinted>
  <dcterms:created xsi:type="dcterms:W3CDTF">2023-09-07T12:51:00Z</dcterms:created>
  <dcterms:modified xsi:type="dcterms:W3CDTF">2023-09-07T13:40:00Z</dcterms:modified>
</cp:coreProperties>
</file>